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A72" w:rsidRPr="000241D4" w:rsidRDefault="00B74A72" w:rsidP="00B74A72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b/>
          <w:bCs/>
          <w:sz w:val="20"/>
          <w:szCs w:val="20"/>
          <w:lang w:eastAsia="it-IT"/>
        </w:rPr>
        <w:t>INFORMAZIONI PRIVACY</w:t>
      </w:r>
    </w:p>
    <w:p w:rsidR="00B74A72" w:rsidRPr="000241D4" w:rsidRDefault="00B74A72" w:rsidP="00B74A72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>La seguente informativa, resa ai sensi dell’art.</w:t>
      </w:r>
      <w:proofErr w:type="gramStart"/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>13</w:t>
      </w:r>
      <w:proofErr w:type="gramEnd"/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 xml:space="preserve"> del Regolamento UE/2016/679 e ai sensi dell’art. 13 del </w:t>
      </w:r>
      <w:proofErr w:type="gramStart"/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>DLgs</w:t>
      </w:r>
      <w:proofErr w:type="gramEnd"/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 xml:space="preserve"> 30/06/2003 n. 196,</w:t>
      </w: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</w:t>
      </w:r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>è finalizzata all’acquisizione del consenso informato al trattamento dati.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Il Titolare del trattamento dei dati da lei 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forniti </w:t>
      </w:r>
      <w:proofErr w:type="gramStart"/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>è</w:t>
      </w:r>
      <w:proofErr w:type="gramEnd"/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l’associazione</w:t>
      </w: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sportiva dilettan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tistica Corpo e Mente </w:t>
      </w: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nella persona del legale rappresentate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Lorenzo Cavallini, </w:t>
      </w: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contattabile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all’indirizzo mail corpoementeasd</w:t>
      </w:r>
      <w:bookmarkStart w:id="0" w:name="_ednref1"/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>@gmail.com</w:t>
      </w:r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[i]</w:t>
      </w:r>
      <w:bookmarkEnd w:id="0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Il Consiglio Direttivo ha conferito l’incarico di Responsabile della protezione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</w:t>
      </w:r>
      <w:proofErr w:type="gramStart"/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>dei</w:t>
      </w:r>
      <w:proofErr w:type="gramEnd"/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dati a Nadia Scarselli </w:t>
      </w: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contattabile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all’indirizzo mail corpoementeasd</w:t>
      </w:r>
      <w:bookmarkStart w:id="1" w:name="_ednref2"/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>@gmail.com</w:t>
      </w:r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[ii]</w:t>
      </w:r>
      <w:bookmarkEnd w:id="1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 dati personali forniti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verranno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trattati - in virtù del consenso</w:t>
      </w:r>
      <w:bookmarkStart w:id="2" w:name="_ednref3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[iii]</w:t>
      </w:r>
      <w:bookmarkEnd w:id="2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da lei accordato - per la gestione del rapporto associativo, per il tesseramento UISP e per l’organizzazione delle attività associative</w:t>
      </w:r>
      <w:bookmarkStart w:id="3" w:name="_ednref4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</w:t>
      </w:r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[iv]</w:t>
      </w:r>
      <w:bookmarkEnd w:id="3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Il trattamento potrà riguardare anche dati personali rientranti nel novero dei dati particolari o "sensibili", vale a dire “</w:t>
      </w:r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 xml:space="preserve">i dati personali idonei a rivelare l'origine razziale ed etnica, le convinzioni religiose, filosofiche o di altro genere, le opinioni politiche, l'adesione a partiti, sindacati, associazioni </w:t>
      </w:r>
      <w:proofErr w:type="gramStart"/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>od</w:t>
      </w:r>
      <w:proofErr w:type="gramEnd"/>
      <w:r w:rsidRPr="000241D4">
        <w:rPr>
          <w:rFonts w:ascii="Helvetica" w:eastAsia="Times New Roman" w:hAnsi="Helvetica" w:cs="Calibri Light"/>
          <w:i/>
          <w:iCs/>
          <w:sz w:val="20"/>
          <w:szCs w:val="20"/>
          <w:lang w:eastAsia="it-IT"/>
        </w:rPr>
        <w:t xml:space="preserve"> organizzazioni a carattere religioso, filosofico, politico o sindacale, nonché i dati personali idonei a rivelare lo stato di salute e la vita sessuale</w:t>
      </w: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”.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Il conferimento dei dati è obbligatorio per il raggiungimento delle finalità dello statuto dell’Associazione/Società ed è quindi indispensabile per l’accoglimento della sua domanda di ammissione a socio e per il tesseramento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alla 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UISP (e agli eventuali altri Enti e Federazioni a cui l’asd/ssd è affiliata): l'eventuale rifiuto a fornirli comporta l'impossibilità di accogliere la domanda di iscrizione e/o tesseramento, non essendo in tale ipotesi possibile instaurare l’indicato rapporto associativo e/o di tesseramento presso gli enti cui l'Associazione è affiliata</w:t>
      </w:r>
      <w:bookmarkStart w:id="4" w:name="_ednref5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[v]</w:t>
      </w:r>
      <w:bookmarkEnd w:id="4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 dati conferiti potranno essere comunicati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alla 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UISP (ed agli eventuali altri Enti e Federazioni a cui l’associazione/società sportiva fosse affiliata), al CONI, all’Istituto assicurativo, alle Pubbliche Amministrazioni nell’esercizio delle funzioni di legge ovvero nella rendicontazione di servizi convenzionati o finanziati. L’anagrafica degli atleti che partecipano a manifestazioni sportive competitive/agonistiche, potrà anche essere diffusa attraverso gli organi di stampa e gli strumenti di comunicazione dell’associazione/società sportiva dilettantistica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nonché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dell’Ente o degli Enti affilianti</w:t>
      </w:r>
      <w:bookmarkStart w:id="5" w:name="_ednref6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[vi]</w:t>
      </w:r>
      <w:bookmarkEnd w:id="5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 dati anagrafici saranno conservati per dieci anni ai sensi del codice civile. La conservazione si rende necessaria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per poter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dimostrare la corretta gestione del rapporto associativo nel rispetto dell’ordinamento sportivo e della normativa fiscale</w:t>
      </w:r>
      <w:bookmarkStart w:id="6" w:name="_ednref7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[vii]</w:t>
      </w:r>
      <w:bookmarkEnd w:id="6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Il trattamento potrà avvenire su supporto cartaceo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ed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informatico, nel rispetto delle misure di sicurezza adottate dall’associazione/società sportiva dilettantistica.</w:t>
      </w:r>
    </w:p>
    <w:p w:rsidR="00B74A72" w:rsidRP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In ogni momento Lei potrà esercitare i diritti di cui all’artt. 15 – 20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del GDPR quali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, a titolo esemplificativo, il diritto di accesso ai propri dati personali per aggiornarli/rettificarli o chiederne la cancellazione, il diritto di limitarne il trattamento revocando il consenso con riferimento a specifiche finalità perseguite o di opporsi al loro trattamento, oltre al diritto alla portabilità dei dati. Tali diritti possono essere esercitati attraverso specifica 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istanza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da indirizzare tramite raccomandata - anche a mano o PEC - al Titolare del trattamento</w:t>
      </w:r>
      <w:bookmarkStart w:id="7" w:name="_ednref8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[viii]</w:t>
      </w:r>
      <w:bookmarkEnd w:id="7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 Lei ha inoltre il diritto di proporre reclamo al Garante per la protezione dei dati personali</w:t>
      </w:r>
      <w:bookmarkStart w:id="8" w:name="_ednref9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[ix]</w:t>
      </w:r>
      <w:bookmarkEnd w:id="8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.</w:t>
      </w:r>
    </w:p>
    <w:p w:rsidR="000241D4" w:rsidRDefault="00B74A72" w:rsidP="00B74A7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L’associazione/società sportiva dilettantistica non attiva alcun processo decisionale automatizzato, né alcuna attività di profilazione.</w:t>
      </w:r>
      <w:bookmarkStart w:id="9" w:name="_ednref10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 </w:t>
      </w:r>
      <w:proofErr w:type="gramStart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[x</w:t>
      </w:r>
      <w:proofErr w:type="gramEnd"/>
      <w:r w:rsidRPr="000241D4">
        <w:rPr>
          <w:rFonts w:ascii="Helvetica" w:eastAsia="Times New Roman" w:hAnsi="Helvetica" w:cs="Calibri Light"/>
          <w:color w:val="0000FF"/>
          <w:sz w:val="20"/>
          <w:szCs w:val="20"/>
          <w:u w:val="single"/>
          <w:lang w:eastAsia="it-IT"/>
        </w:rPr>
        <w:t>]</w:t>
      </w:r>
      <w:bookmarkEnd w:id="9"/>
    </w:p>
    <w:p w:rsidR="00B74A72" w:rsidRPr="000241D4" w:rsidRDefault="00B74A72" w:rsidP="000241D4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b/>
          <w:bCs/>
          <w:sz w:val="20"/>
          <w:szCs w:val="20"/>
          <w:lang w:eastAsia="it-IT"/>
        </w:rPr>
        <w:t>DICHIARAZIONE DI CONSENSO AL TRATTAMENTO DEI DATI PERSONALI</w:t>
      </w:r>
    </w:p>
    <w:p w:rsidR="00B74A72" w:rsidRPr="000241D4" w:rsidRDefault="00B74A72" w:rsidP="00B74A72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I</w:t>
      </w:r>
      <w:r w:rsidR="000241D4">
        <w:rPr>
          <w:rFonts w:ascii="Helvetica" w:eastAsia="Times New Roman" w:hAnsi="Helvetica" w:cs="Calibri Light"/>
          <w:sz w:val="20"/>
          <w:szCs w:val="20"/>
          <w:lang w:eastAsia="it-IT"/>
        </w:rPr>
        <w:t xml:space="preserve">o </w:t>
      </w:r>
      <w:bookmarkStart w:id="10" w:name="_GoBack"/>
      <w:bookmarkEnd w:id="10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sottoscritto</w:t>
      </w:r>
      <w:proofErr w:type="gramEnd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/a ___________________________________, letta l’informativa che precede, acconsento al trattamento dei miei dati personali nelle modalità e per le finalità indicate.</w:t>
      </w:r>
    </w:p>
    <w:p w:rsidR="00B74A72" w:rsidRPr="000241D4" w:rsidRDefault="00B74A72" w:rsidP="00B74A72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Luogo data__________________</w:t>
      </w:r>
      <w:proofErr w:type="gramStart"/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                               </w:t>
      </w:r>
      <w:proofErr w:type="gramEnd"/>
    </w:p>
    <w:p w:rsidR="00B74A72" w:rsidRPr="000241D4" w:rsidRDefault="00B74A72" w:rsidP="00B74A72">
      <w:pPr>
        <w:spacing w:before="100" w:beforeAutospacing="1" w:after="100" w:afterAutospacing="1" w:line="240" w:lineRule="auto"/>
        <w:jc w:val="both"/>
        <w:rPr>
          <w:rFonts w:ascii="Helvetica" w:eastAsia="Times New Roman" w:hAnsi="Helvetica" w:cs="Calibri Light"/>
          <w:sz w:val="20"/>
          <w:szCs w:val="20"/>
          <w:lang w:eastAsia="it-IT"/>
        </w:rPr>
      </w:pPr>
      <w:r w:rsidRPr="000241D4">
        <w:rPr>
          <w:rFonts w:ascii="Helvetica" w:eastAsia="Times New Roman" w:hAnsi="Helvetica" w:cs="Calibri Light"/>
          <w:sz w:val="20"/>
          <w:szCs w:val="20"/>
          <w:lang w:eastAsia="it-IT"/>
        </w:rPr>
        <w:t>Firma ___________________________</w:t>
      </w:r>
    </w:p>
    <w:p w:rsidR="00B74A72" w:rsidRPr="000241D4" w:rsidRDefault="00B74A72" w:rsidP="000241D4">
      <w:pPr>
        <w:spacing w:before="100" w:beforeAutospacing="1" w:after="100" w:afterAutospacing="1" w:line="0" w:lineRule="atLeast"/>
        <w:jc w:val="both"/>
        <w:rPr>
          <w:rFonts w:ascii="Helvetica" w:eastAsia="Times New Roman" w:hAnsi="Helvetica" w:cs="Calibri Light"/>
          <w:sz w:val="16"/>
          <w:szCs w:val="16"/>
          <w:lang w:eastAsia="it-IT"/>
        </w:rPr>
      </w:pPr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>  </w:t>
      </w:r>
      <w:r w:rsidRPr="000241D4">
        <w:rPr>
          <w:rFonts w:ascii="Helvetica" w:hAnsi="Helvetica" w:cs="Calibri Light"/>
          <w:b/>
          <w:sz w:val="16"/>
          <w:szCs w:val="16"/>
        </w:rPr>
        <w:t>NOTE</w:t>
      </w:r>
      <w:bookmarkStart w:id="11" w:name="_edn1"/>
      <w:r w:rsidR="000241D4" w:rsidRPr="000241D4">
        <w:rPr>
          <w:rFonts w:ascii="Helvetica" w:hAnsi="Helvetica" w:cs="Calibri Light"/>
          <w:b/>
          <w:sz w:val="16"/>
          <w:szCs w:val="16"/>
        </w:rPr>
        <w:t xml:space="preserve">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[i]</w:t>
      </w:r>
      <w:bookmarkEnd w:id="11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l'identità e i dati di contatto del titolare del trattamento e, ove applicabile, del suo rappresentante</w:t>
      </w:r>
      <w:bookmarkStart w:id="12" w:name="_edn2"/>
      <w:r w:rsidR="000241D4">
        <w:rPr>
          <w:rFonts w:ascii="Helvetica" w:eastAsia="Times New Roman" w:hAnsi="Helvetica" w:cs="Calibri Light"/>
          <w:sz w:val="16"/>
          <w:szCs w:val="16"/>
          <w:lang w:eastAsia="it-IT"/>
        </w:rPr>
        <w:t>;</w:t>
      </w:r>
      <w:r w:rsidR="000241D4">
        <w:rPr>
          <w:rFonts w:ascii="Helvetica" w:hAnsi="Helvetica" w:cs="Calibri Light"/>
          <w:b/>
          <w:sz w:val="16"/>
          <w:szCs w:val="16"/>
        </w:rPr>
        <w:t xml:space="preserve">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[ii]</w:t>
      </w:r>
      <w:bookmarkEnd w:id="12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i dati di contatto del responsabile della protezione dei dati, ove applicabile;</w:t>
      </w:r>
      <w:bookmarkStart w:id="13" w:name="_edn3"/>
      <w:r w:rsidR="000241D4">
        <w:rPr>
          <w:rFonts w:ascii="Helvetica" w:hAnsi="Helvetica" w:cs="Calibri Light"/>
          <w:b/>
          <w:sz w:val="16"/>
          <w:szCs w:val="16"/>
        </w:rPr>
        <w:t xml:space="preserve">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[iii]</w:t>
      </w:r>
      <w:bookmarkEnd w:id="13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Base giuridica del trattamento</w:t>
      </w:r>
      <w:bookmarkStart w:id="14" w:name="_edn4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[iv]</w:t>
      </w:r>
      <w:bookmarkEnd w:id="14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le finalità del trattamento cui sono destinati i dati personali</w:t>
      </w:r>
      <w:bookmarkStart w:id="15" w:name="_edn5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[v]</w:t>
      </w:r>
      <w:bookmarkEnd w:id="15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se la comunicazione di dati personali è un obbligo legale o contrattuale oppure un requisito necessario per la conclusione di un contratto, e se l'interessato ha l'obbligo di fornire i dati personali </w:t>
      </w:r>
      <w:proofErr w:type="gramStart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>nonché</w:t>
      </w:r>
      <w:proofErr w:type="gramEnd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le possibili conseguenze della mancata comunicazione di tali dati</w:t>
      </w:r>
      <w:bookmarkStart w:id="16" w:name="_edn6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[vi]</w:t>
      </w:r>
      <w:bookmarkEnd w:id="16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gli eventuali destinatari o le eventuali categorie di destinatari dei dati personali</w:t>
      </w:r>
      <w:bookmarkStart w:id="17" w:name="_edn7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[vii]</w:t>
      </w:r>
      <w:bookmarkEnd w:id="17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Periodo di conservazione e legittimo interesse del titolare al trattamento/conservazione</w:t>
      </w:r>
      <w:bookmarkStart w:id="18" w:name="_edn8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[viii]</w:t>
      </w:r>
      <w:bookmarkEnd w:id="18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l'esistenza del diritto dell'interessato di chiedere al titolare del trattamento l'accesso ai dati personali e la rettifica o la cancellazione degli stessi o la limitazione del trattamento che lo riguardano o di opporsi al loro trattamento, oltre al diritto alla portabilità dei dati</w:t>
      </w:r>
      <w:bookmarkStart w:id="19" w:name="_edn9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[ix]</w:t>
      </w:r>
      <w:bookmarkEnd w:id="19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 xml:space="preserve"> il diritto di proporre reclamo a un'autorità di controllo</w:t>
      </w:r>
      <w:bookmarkStart w:id="20" w:name="_edn10"/>
      <w:r w:rsidR="000241D4">
        <w:rPr>
          <w:rFonts w:ascii="Helvetica" w:hAnsi="Helvetica" w:cs="Calibri Light"/>
          <w:b/>
          <w:sz w:val="16"/>
          <w:szCs w:val="16"/>
        </w:rPr>
        <w:t xml:space="preserve">; </w:t>
      </w:r>
      <w:r w:rsidRPr="000241D4">
        <w:rPr>
          <w:rFonts w:ascii="Helvetica" w:eastAsia="Times New Roman" w:hAnsi="Helvetica" w:cs="Calibri Light"/>
          <w:color w:val="0000FF"/>
          <w:sz w:val="16"/>
          <w:szCs w:val="16"/>
          <w:u w:val="single"/>
          <w:lang w:eastAsia="it-IT"/>
        </w:rPr>
        <w:t>[x]</w:t>
      </w:r>
      <w:bookmarkEnd w:id="20"/>
      <w:r w:rsidRPr="000241D4">
        <w:rPr>
          <w:rFonts w:ascii="Helvetica" w:eastAsia="Times New Roman" w:hAnsi="Helvetica" w:cs="Calibri Light"/>
          <w:sz w:val="16"/>
          <w:szCs w:val="16"/>
          <w:lang w:eastAsia="it-IT"/>
        </w:rPr>
        <w:t>  l'esistenza di un processo decisionale automatizzato, compresa la profilazione di cui all'articolo 22, paragrafi 1 e 4, e, almeno in tali casi, informazioni significative sulla logica utilizzata, nonché l'importanza e le conseguenze previste di tale trattamento per l'interessato</w:t>
      </w:r>
    </w:p>
    <w:sectPr w:rsidR="00B74A72" w:rsidRPr="000241D4" w:rsidSect="000241D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altName w:val="Geneva"/>
    <w:charset w:val="00"/>
    <w:family w:val="swiss"/>
    <w:pitch w:val="variable"/>
    <w:sig w:usb0="E0002AFF" w:usb1="C000247B" w:usb2="00000009" w:usb3="00000000" w:csb0="000001FF" w:csb1="00000000"/>
  </w:font>
  <w:font w:name="Arial">
    <w:altName w:val="Helvetica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altName w:val="Times"/>
    <w:panose1 w:val="02040503050406030204"/>
    <w:charset w:val="00"/>
    <w:family w:val="roman"/>
    <w:notTrueType/>
    <w:pitch w:val="default"/>
  </w:font>
  <w:font w:name="ＭＳ 明朝">
    <w:altName w:val="Optima ExtraBlack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096DAA"/>
    <w:multiLevelType w:val="multilevel"/>
    <w:tmpl w:val="E612D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A72"/>
    <w:rsid w:val="000241D4"/>
    <w:rsid w:val="00124E44"/>
    <w:rsid w:val="00164099"/>
    <w:rsid w:val="001D0624"/>
    <w:rsid w:val="002126C1"/>
    <w:rsid w:val="00213F38"/>
    <w:rsid w:val="002672B2"/>
    <w:rsid w:val="002B3918"/>
    <w:rsid w:val="00407E8F"/>
    <w:rsid w:val="00411745"/>
    <w:rsid w:val="004B33D6"/>
    <w:rsid w:val="00506F02"/>
    <w:rsid w:val="00512297"/>
    <w:rsid w:val="00570152"/>
    <w:rsid w:val="00606975"/>
    <w:rsid w:val="006127E4"/>
    <w:rsid w:val="006926B3"/>
    <w:rsid w:val="00696BA1"/>
    <w:rsid w:val="008042C7"/>
    <w:rsid w:val="008A21C4"/>
    <w:rsid w:val="008D1D5B"/>
    <w:rsid w:val="00943E0C"/>
    <w:rsid w:val="00AA55CF"/>
    <w:rsid w:val="00B74A72"/>
    <w:rsid w:val="00BB231B"/>
    <w:rsid w:val="00BB4F85"/>
    <w:rsid w:val="00C5479D"/>
    <w:rsid w:val="00C6696E"/>
    <w:rsid w:val="00D35744"/>
    <w:rsid w:val="00D5317C"/>
    <w:rsid w:val="00E1121E"/>
    <w:rsid w:val="00FE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1D5B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74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atterepredefinitoparagrafo"/>
    <w:uiPriority w:val="22"/>
    <w:qFormat/>
    <w:rsid w:val="00B74A72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B74A72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B74A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1D5B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74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atterepredefinitoparagrafo"/>
    <w:uiPriority w:val="22"/>
    <w:qFormat/>
    <w:rsid w:val="00B74A72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B74A72"/>
    <w:rPr>
      <w:i/>
      <w:i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B74A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817</Words>
  <Characters>4657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colecchia</dc:creator>
  <cp:keywords/>
  <dc:description/>
  <cp:lastModifiedBy>aaa</cp:lastModifiedBy>
  <cp:revision>2</cp:revision>
  <dcterms:created xsi:type="dcterms:W3CDTF">2018-08-30T14:46:00Z</dcterms:created>
  <dcterms:modified xsi:type="dcterms:W3CDTF">2018-08-30T14:46:00Z</dcterms:modified>
</cp:coreProperties>
</file>